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B26" w:rsidRDefault="00224B26" w:rsidP="00224B26">
      <w:pPr>
        <w:jc w:val="center"/>
        <w:rPr>
          <w:b/>
          <w:bCs/>
        </w:rPr>
      </w:pPr>
      <w:r>
        <w:rPr>
          <w:b/>
          <w:bCs/>
        </w:rPr>
        <w:t>Yurtdışındaki gençlerimize yönelik “Gençlik Kampları”</w:t>
      </w:r>
    </w:p>
    <w:p w:rsidR="00224B26" w:rsidRDefault="00224B26" w:rsidP="00224B26">
      <w:pPr>
        <w:jc w:val="both"/>
      </w:pPr>
    </w:p>
    <w:p w:rsidR="00224B26" w:rsidRDefault="00224B26" w:rsidP="00224B26">
      <w:pPr>
        <w:jc w:val="both"/>
      </w:pPr>
      <w:r>
        <w:t>Bilindiği gibi, gençlerimiz her yıl Gençlik ve Spor Bakanlığı’nın ülkemiz genelinde gerçekleştirdiği yeşil ve mavi kamplarına katılabilmektedirler. Gençlik ve Spor Bakanlığı, Dışişleri Bakanlığı ve Yurtdışı Türkler ve Akraba Topluluklar Başkanlığı’nın işbirliğiyle 2016 yılı yaz döneminde de yurtdışında yaşayan gençlerimiz için kontenjan ayrılmıştır.</w:t>
      </w:r>
    </w:p>
    <w:p w:rsidR="00224B26" w:rsidRDefault="00224B26" w:rsidP="00224B26">
      <w:pPr>
        <w:jc w:val="both"/>
      </w:pPr>
    </w:p>
    <w:p w:rsidR="00224B26" w:rsidRDefault="00224B26" w:rsidP="00224B26">
      <w:pPr>
        <w:jc w:val="both"/>
      </w:pPr>
      <w:r>
        <w:t>Kamplara katılan gençlerin konaklam</w:t>
      </w:r>
      <w:bookmarkStart w:id="0" w:name="_GoBack"/>
      <w:bookmarkEnd w:id="0"/>
      <w:r>
        <w:t>a ve yemek ihtiyaçları Gençlik ve Spor Bakanlığınca karşılanmakta ve gençlerden herhangi bir ücret alınmamaktadır. Kamplara katılmaya hak kazanan gençlerimize seyahat masraflarının bir kısmı katkı payı olarak Yurtdışı Türkler ve Akraba Topluluklar Başkanlığınca verilecektir. Katkı payları katılımcı gençlere kampın bitiş tarihinde nakdi olarak ödenecektir.</w:t>
      </w:r>
    </w:p>
    <w:p w:rsidR="00224B26" w:rsidRDefault="00224B26" w:rsidP="00224B26">
      <w:pPr>
        <w:jc w:val="both"/>
      </w:pPr>
    </w:p>
    <w:p w:rsidR="00224B26" w:rsidRDefault="00224B26" w:rsidP="00224B26">
      <w:pPr>
        <w:jc w:val="both"/>
      </w:pPr>
      <w:r>
        <w:t>Yurtdışında yaşayan gençlerimiz bulundukları ülkelerden yalnızca önceden belirlenmiş kamplara ve dönemlere başvurabileceklerdir. Proje kapsamında yurtdışında yaşayan toplam 450 gencimiz Gençlik ve Spor Bakanlığı’nın Antalya, Bolu, Kırşehir ve Trabzon illerindeki kamp tesislerinde misafir edilecektir.</w:t>
      </w:r>
    </w:p>
    <w:p w:rsidR="00224B26" w:rsidRDefault="00224B26" w:rsidP="00224B26">
      <w:pPr>
        <w:jc w:val="both"/>
      </w:pPr>
    </w:p>
    <w:p w:rsidR="00224B26" w:rsidRDefault="00224B26" w:rsidP="00224B26">
      <w:pPr>
        <w:jc w:val="both"/>
      </w:pPr>
      <w:r>
        <w:t xml:space="preserve">09-15 Temmuz, 17-23 Temmuz, 25-31 Temmuz, 02-08 Ağustos, 10-16 Ağustos, 18-24 Ağustos ve 26 Ağustos-01 Eylül tarihleri arasında birer haftalık sürelerde gerçekleştirilecek olan kamplar kızlar ve erkekler için ayrı dönemlerde düzenlenecektir. </w:t>
      </w:r>
    </w:p>
    <w:p w:rsidR="00224B26" w:rsidRDefault="00224B26" w:rsidP="00224B26">
      <w:pPr>
        <w:jc w:val="both"/>
      </w:pPr>
    </w:p>
    <w:p w:rsidR="00224B26" w:rsidRDefault="00224B26" w:rsidP="00224B26">
      <w:pPr>
        <w:jc w:val="both"/>
      </w:pPr>
      <w:r>
        <w:t xml:space="preserve">Kamplarla ilgili ayrıntılı bilgiye </w:t>
      </w:r>
      <w:hyperlink r:id="rId4" w:history="1">
        <w:r>
          <w:rPr>
            <w:rStyle w:val="Hyperlink"/>
          </w:rPr>
          <w:t>http://genclikkamplari.gsb.gov.tr</w:t>
        </w:r>
      </w:hyperlink>
      <w:r>
        <w:t xml:space="preserve"> adresinden ulaşılabilecektir. Başvurular, </w:t>
      </w:r>
      <w:hyperlink r:id="rId5" w:history="1">
        <w:r>
          <w:rPr>
            <w:rStyle w:val="Hyperlink"/>
          </w:rPr>
          <w:t>https://basvuru.ytb.gov.tr</w:t>
        </w:r>
      </w:hyperlink>
      <w:r>
        <w:t xml:space="preserve"> adresi kullanılarak, 03.06.2016-24.06.2016 tarihleri arasında yapılabilecektir. Sonuçlar, Gençlik ve Spor Bakanlığı’nın </w:t>
      </w:r>
      <w:hyperlink r:id="rId6" w:history="1">
        <w:r>
          <w:rPr>
            <w:rStyle w:val="Hyperlink"/>
          </w:rPr>
          <w:t>http://genclikkamplari.gsb.gov.tr</w:t>
        </w:r>
      </w:hyperlink>
      <w:r>
        <w:t xml:space="preserve">, Yurtdışı Türkler ve Akraba Topluluklar Başkanlığı’nın </w:t>
      </w:r>
      <w:hyperlink r:id="rId7" w:history="1">
        <w:r>
          <w:rPr>
            <w:rStyle w:val="Hyperlink"/>
          </w:rPr>
          <w:t>www.ytb.gov.tr/genclikkamplari</w:t>
        </w:r>
      </w:hyperlink>
      <w:r>
        <w:t xml:space="preserve"> adresli web sayfaları ve Memleketim </w:t>
      </w:r>
      <w:proofErr w:type="spellStart"/>
      <w:r>
        <w:t>Portalı’nda</w:t>
      </w:r>
      <w:proofErr w:type="spellEnd"/>
      <w:r>
        <w:t xml:space="preserve"> (</w:t>
      </w:r>
      <w:hyperlink r:id="rId8" w:history="1">
        <w:r>
          <w:rPr>
            <w:rStyle w:val="Hyperlink"/>
          </w:rPr>
          <w:t>http://memleketim.gov.tr/</w:t>
        </w:r>
      </w:hyperlink>
      <w:r>
        <w:t>) ilan edilecektir.</w:t>
      </w:r>
    </w:p>
    <w:p w:rsidR="00224B26" w:rsidRDefault="00224B26" w:rsidP="00224B26"/>
    <w:p w:rsidR="00AF1AAC" w:rsidRDefault="00AF1AAC"/>
    <w:sectPr w:rsidR="00AF1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26"/>
    <w:rsid w:val="00224B26"/>
    <w:rsid w:val="00AF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1BBC2-A575-49A6-B240-0A237643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B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4B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leketim.gov.tr/" TargetMode="External"/><Relationship Id="rId3" Type="http://schemas.openxmlformats.org/officeDocument/2006/relationships/webSettings" Target="webSettings.xml"/><Relationship Id="rId7" Type="http://schemas.openxmlformats.org/officeDocument/2006/relationships/hyperlink" Target="http://www.ytb.gov.tr/genclikkampla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nclikkamplari.gsb.gov.tr" TargetMode="External"/><Relationship Id="rId5" Type="http://schemas.openxmlformats.org/officeDocument/2006/relationships/hyperlink" Target="https://basvuru.ytb.gov.tr" TargetMode="External"/><Relationship Id="rId10" Type="http://schemas.openxmlformats.org/officeDocument/2006/relationships/theme" Target="theme/theme1.xml"/><Relationship Id="rId4" Type="http://schemas.openxmlformats.org/officeDocument/2006/relationships/hyperlink" Target="http://genclikkamplari.gsb.gov.t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Kırlı</dc:creator>
  <cp:keywords/>
  <dc:description/>
  <cp:lastModifiedBy>Fatih Kırlı</cp:lastModifiedBy>
  <cp:revision>1</cp:revision>
  <dcterms:created xsi:type="dcterms:W3CDTF">2016-06-06T02:05:00Z</dcterms:created>
  <dcterms:modified xsi:type="dcterms:W3CDTF">2016-06-06T02:06:00Z</dcterms:modified>
</cp:coreProperties>
</file>